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5B" w:rsidRPr="004C5C5B" w:rsidRDefault="004C5C5B">
      <w:pPr>
        <w:rPr>
          <w:i/>
        </w:rPr>
      </w:pPr>
      <w:r>
        <w:rPr>
          <w:b/>
        </w:rPr>
        <w:t xml:space="preserve">1. Ühenda looma kirjeldus pildiga. Kirjuta pildi alla, kes on pildil. Vali siit: </w:t>
      </w:r>
      <w:r>
        <w:rPr>
          <w:i/>
        </w:rPr>
        <w:t>rebane, ilves, põder.</w:t>
      </w:r>
    </w:p>
    <w:tbl>
      <w:tblPr>
        <w:tblStyle w:val="Kontuurtabel"/>
        <w:tblpPr w:leftFromText="141" w:rightFromText="141" w:vertAnchor="text" w:horzAnchor="margin" w:tblpY="499"/>
        <w:tblW w:w="11165" w:type="dxa"/>
        <w:tblLook w:val="04A0" w:firstRow="1" w:lastRow="0" w:firstColumn="1" w:lastColumn="0" w:noHBand="0" w:noVBand="1"/>
      </w:tblPr>
      <w:tblGrid>
        <w:gridCol w:w="6345"/>
        <w:gridCol w:w="567"/>
        <w:gridCol w:w="4253"/>
      </w:tblGrid>
      <w:tr w:rsidR="00F54F62" w:rsidTr="00F54F62">
        <w:tc>
          <w:tcPr>
            <w:tcW w:w="6345" w:type="dxa"/>
          </w:tcPr>
          <w:p w:rsidR="00F54F62" w:rsidRDefault="00F54F62" w:rsidP="004C5C5B">
            <w:pPr>
              <w:spacing w:line="360" w:lineRule="auto"/>
              <w:rPr>
                <w:rFonts w:ascii="Arial" w:hAnsi="Arial" w:cs="Arial"/>
              </w:rPr>
            </w:pPr>
            <w:r>
              <w:rPr>
                <w:rFonts w:ascii="Arial" w:hAnsi="Arial" w:cs="Arial"/>
              </w:rPr>
              <w:t>Ta on</w:t>
            </w:r>
            <w:r>
              <w:rPr>
                <w:rFonts w:ascii="Arial" w:hAnsi="Arial" w:cs="Arial"/>
              </w:rPr>
              <w:t xml:space="preserve"> meie metsade suurim loom. Ta on pikkade jäsemete ja laiade sõrgadega, iseloomulikud on ka pikk ülamokk (seetõttu näib nina kongus) ning kuni 40 cm pikkune habe lõua all. Õlakõrgus (190cm) ületab pikimate meeste pikkuse ning täiskasvanud </w:t>
            </w:r>
            <w:r>
              <w:rPr>
                <w:rFonts w:ascii="Arial" w:hAnsi="Arial" w:cs="Arial"/>
              </w:rPr>
              <w:t>isaslooma</w:t>
            </w:r>
            <w:r>
              <w:rPr>
                <w:rFonts w:ascii="Arial" w:hAnsi="Arial" w:cs="Arial"/>
              </w:rPr>
              <w:t xml:space="preserve"> kaal võib olla võrdne 10 mehe kaaluga (600 kg). Labidakujulised sarved ehivad ainult </w:t>
            </w:r>
            <w:r>
              <w:rPr>
                <w:rFonts w:ascii="Arial" w:hAnsi="Arial" w:cs="Arial"/>
              </w:rPr>
              <w:t>isaste</w:t>
            </w:r>
            <w:r>
              <w:rPr>
                <w:rFonts w:ascii="Arial" w:hAnsi="Arial" w:cs="Arial"/>
              </w:rPr>
              <w:t xml:space="preserve"> pead.</w:t>
            </w:r>
          </w:p>
          <w:p w:rsidR="00F54F62" w:rsidRPr="004C5C5B" w:rsidRDefault="00F54F62" w:rsidP="004C5C5B">
            <w:pPr>
              <w:spacing w:line="360" w:lineRule="auto"/>
              <w:rPr>
                <w:rFonts w:ascii="Arial" w:hAnsi="Arial" w:cs="Arial"/>
              </w:rPr>
            </w:pPr>
            <w:r>
              <w:rPr>
                <w:rFonts w:ascii="Arial" w:hAnsi="Arial" w:cs="Arial"/>
              </w:rPr>
              <w:t>Ta on</w:t>
            </w:r>
            <w:r>
              <w:rPr>
                <w:rFonts w:ascii="Arial" w:hAnsi="Arial" w:cs="Arial"/>
              </w:rPr>
              <w:t xml:space="preserve"> suhteliselt vagur loom. Suur loom toitub ainult taimedest, süües suvel 30...40 kg ja talvel 15...20 kg rohtu, lehti ning puuoksi päevas. Männi- ja kuusekoorega maiustades võib </w:t>
            </w:r>
            <w:r>
              <w:rPr>
                <w:rFonts w:ascii="Arial" w:hAnsi="Arial" w:cs="Arial"/>
              </w:rPr>
              <w:t>ta</w:t>
            </w:r>
            <w:r>
              <w:rPr>
                <w:rFonts w:ascii="Arial" w:hAnsi="Arial" w:cs="Arial"/>
              </w:rPr>
              <w:t xml:space="preserve"> metsale palju kahju teha.</w:t>
            </w:r>
          </w:p>
        </w:tc>
        <w:tc>
          <w:tcPr>
            <w:tcW w:w="567" w:type="dxa"/>
          </w:tcPr>
          <w:p w:rsidR="00F54F62" w:rsidRDefault="00F54F62" w:rsidP="00F54F62">
            <w:pPr>
              <w:jc w:val="right"/>
              <w:rPr>
                <w:noProof/>
                <w:lang w:eastAsia="et-EE"/>
              </w:rPr>
            </w:pPr>
          </w:p>
        </w:tc>
        <w:tc>
          <w:tcPr>
            <w:tcW w:w="4253" w:type="dxa"/>
          </w:tcPr>
          <w:p w:rsidR="001A130C" w:rsidRDefault="001A130C" w:rsidP="00F54F62">
            <w:pPr>
              <w:spacing w:line="360" w:lineRule="auto"/>
              <w:jc w:val="right"/>
            </w:pPr>
          </w:p>
          <w:p w:rsidR="00F54F62" w:rsidRDefault="00F54F62" w:rsidP="00F54F62">
            <w:pPr>
              <w:spacing w:line="360" w:lineRule="auto"/>
              <w:jc w:val="right"/>
            </w:pPr>
            <w:r>
              <w:rPr>
                <w:noProof/>
                <w:lang w:eastAsia="et-EE"/>
              </w:rPr>
              <w:drawing>
                <wp:inline distT="0" distB="0" distL="0" distR="0" wp14:anchorId="7DD2CBD1" wp14:editId="1AE20E6F">
                  <wp:extent cx="2236967" cy="1677725"/>
                  <wp:effectExtent l="0" t="0" r="0" b="0"/>
                  <wp:docPr id="1" name="Pilt 1" descr="http://4.bp.blogspot.com/_TX2DpVi1_VI/TGZSeZxGInI/AAAAAAAAAAc/JgHvrb3UMwE/s1600/ilves+tal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TX2DpVi1_VI/TGZSeZxGInI/AAAAAAAAAAc/JgHvrb3UMwE/s1600/ilves+talv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7066" cy="1677799"/>
                          </a:xfrm>
                          <a:prstGeom prst="rect">
                            <a:avLst/>
                          </a:prstGeom>
                          <a:noFill/>
                          <a:ln>
                            <a:noFill/>
                          </a:ln>
                        </pic:spPr>
                      </pic:pic>
                    </a:graphicData>
                  </a:graphic>
                </wp:inline>
              </w:drawing>
            </w:r>
          </w:p>
        </w:tc>
      </w:tr>
      <w:tr w:rsidR="00F54F62" w:rsidTr="00F54F62">
        <w:tc>
          <w:tcPr>
            <w:tcW w:w="6345" w:type="dxa"/>
          </w:tcPr>
          <w:p w:rsidR="00F54F62" w:rsidRDefault="00F54F62" w:rsidP="004C5C5B">
            <w:pPr>
              <w:spacing w:line="360" w:lineRule="auto"/>
              <w:rPr>
                <w:rFonts w:ascii="Arial" w:hAnsi="Arial" w:cs="Arial"/>
              </w:rPr>
            </w:pPr>
          </w:p>
          <w:p w:rsidR="00F54F62" w:rsidRDefault="00F54F62" w:rsidP="004C5C5B">
            <w:pPr>
              <w:spacing w:line="360" w:lineRule="auto"/>
              <w:rPr>
                <w:rFonts w:ascii="Arial" w:hAnsi="Arial" w:cs="Arial"/>
              </w:rPr>
            </w:pPr>
            <w:r>
              <w:rPr>
                <w:rFonts w:ascii="Arial" w:hAnsi="Arial" w:cs="Arial"/>
              </w:rPr>
              <w:t>Ta</w:t>
            </w:r>
            <w:r>
              <w:rPr>
                <w:rFonts w:ascii="Arial" w:hAnsi="Arial" w:cs="Arial"/>
              </w:rPr>
              <w:t xml:space="preserve"> on kõigile tuntud metsaelanik. Kuigi tema karva värvus on väga varieeruv, on see enamasti seljapoolt punakaspruun ja kõhupoolt valge või hall. Kehapikkus on tal 50...90 cm, saba pikkus 40...60 cm ja kaal 4...10 kg.</w:t>
            </w:r>
          </w:p>
          <w:p w:rsidR="00F54F62" w:rsidRDefault="00F54F62" w:rsidP="004C5C5B">
            <w:pPr>
              <w:spacing w:line="360" w:lineRule="auto"/>
              <w:rPr>
                <w:rFonts w:ascii="Arial" w:hAnsi="Arial" w:cs="Arial"/>
              </w:rPr>
            </w:pPr>
            <w:r>
              <w:rPr>
                <w:rFonts w:ascii="Arial" w:hAnsi="Arial" w:cs="Arial"/>
              </w:rPr>
              <w:t>E</w:t>
            </w:r>
            <w:r>
              <w:rPr>
                <w:rFonts w:ascii="Arial" w:hAnsi="Arial" w:cs="Arial"/>
              </w:rPr>
              <w:t xml:space="preserve">lupaigaks on talle avamaastikud. Lisaks sellele võib teda leida ka soodes ja rabades, kuid mitte kunagi suurtest metsadest. </w:t>
            </w:r>
            <w:r>
              <w:rPr>
                <w:rFonts w:ascii="Arial" w:hAnsi="Arial" w:cs="Arial"/>
              </w:rPr>
              <w:t>Ta</w:t>
            </w:r>
            <w:r>
              <w:rPr>
                <w:rFonts w:ascii="Arial" w:hAnsi="Arial" w:cs="Arial"/>
              </w:rPr>
              <w:t xml:space="preserve"> on põhiliselt üksikeluviisiga ja küllaltki paikne. Jahti peab peamiselt videvikus, kuid võib seda teha ka päise päeva ajal. </w:t>
            </w:r>
          </w:p>
          <w:p w:rsidR="00F54F62" w:rsidRDefault="00F54F62" w:rsidP="004C5C5B">
            <w:pPr>
              <w:spacing w:line="360" w:lineRule="auto"/>
              <w:rPr>
                <w:rFonts w:ascii="Arial" w:hAnsi="Arial" w:cs="Arial"/>
              </w:rPr>
            </w:pPr>
            <w:r>
              <w:rPr>
                <w:rFonts w:ascii="Arial" w:hAnsi="Arial" w:cs="Arial"/>
              </w:rPr>
              <w:t>T</w:t>
            </w:r>
            <w:r>
              <w:rPr>
                <w:rFonts w:ascii="Arial" w:hAnsi="Arial" w:cs="Arial"/>
              </w:rPr>
              <w:t xml:space="preserve">oitub enamasti väiksematest selgroogsetest: konnadest, roomajatest, hiirtest, jänestest, lindudest, ning linnumunadest. Vähesel määral sööb putukaid, raibet ja taimi. </w:t>
            </w:r>
          </w:p>
          <w:p w:rsidR="00F54F62" w:rsidRDefault="00F54F62" w:rsidP="004C5C5B">
            <w:pPr>
              <w:spacing w:line="360" w:lineRule="auto"/>
            </w:pPr>
            <w:r>
              <w:rPr>
                <w:rFonts w:ascii="Arial" w:hAnsi="Arial" w:cs="Arial"/>
              </w:rPr>
              <w:t>Rahvajuttudes peetakse teda kõige kavalamaks loomaks.</w:t>
            </w:r>
          </w:p>
        </w:tc>
        <w:tc>
          <w:tcPr>
            <w:tcW w:w="567" w:type="dxa"/>
          </w:tcPr>
          <w:p w:rsidR="00F54F62" w:rsidRDefault="00F54F62" w:rsidP="004C5C5B"/>
        </w:tc>
        <w:tc>
          <w:tcPr>
            <w:tcW w:w="4253" w:type="dxa"/>
          </w:tcPr>
          <w:p w:rsidR="00F54F62" w:rsidRDefault="00F54F62" w:rsidP="004C5C5B">
            <w:pPr>
              <w:spacing w:line="360" w:lineRule="auto"/>
            </w:pPr>
            <w:r>
              <w:rPr>
                <w:noProof/>
                <w:lang w:eastAsia="et-EE"/>
              </w:rPr>
              <w:drawing>
                <wp:inline distT="0" distB="0" distL="0" distR="0">
                  <wp:extent cx="2377440" cy="2138680"/>
                  <wp:effectExtent l="0" t="0" r="3810" b="0"/>
                  <wp:docPr id="2" name="Pilt 2" descr="http://files.ene.test.finestmedia.ee/VE/publicthumbs/P%C3%B5d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les.ene.test.finestmedia.ee/VE/publicthumbs/P%C3%B5der_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138680"/>
                          </a:xfrm>
                          <a:prstGeom prst="rect">
                            <a:avLst/>
                          </a:prstGeom>
                          <a:noFill/>
                          <a:ln>
                            <a:noFill/>
                          </a:ln>
                        </pic:spPr>
                      </pic:pic>
                    </a:graphicData>
                  </a:graphic>
                </wp:inline>
              </w:drawing>
            </w:r>
          </w:p>
        </w:tc>
      </w:tr>
      <w:tr w:rsidR="00F54F62" w:rsidTr="00F54F62">
        <w:tc>
          <w:tcPr>
            <w:tcW w:w="6345" w:type="dxa"/>
          </w:tcPr>
          <w:p w:rsidR="00F54F62" w:rsidRDefault="00F54F62" w:rsidP="004C5C5B">
            <w:pPr>
              <w:spacing w:line="360" w:lineRule="auto"/>
              <w:rPr>
                <w:rFonts w:ascii="Arial" w:hAnsi="Arial" w:cs="Arial"/>
              </w:rPr>
            </w:pPr>
            <w:r>
              <w:rPr>
                <w:rFonts w:ascii="Arial" w:hAnsi="Arial" w:cs="Arial"/>
              </w:rPr>
              <w:t>Ta</w:t>
            </w:r>
            <w:r>
              <w:rPr>
                <w:rFonts w:ascii="Arial" w:hAnsi="Arial" w:cs="Arial"/>
              </w:rPr>
              <w:t xml:space="preserve"> on kõrgete jalgadega ja ümara peaga. Kõrvade otsas on tal musta ots</w:t>
            </w:r>
            <w:r>
              <w:rPr>
                <w:rFonts w:ascii="Arial" w:hAnsi="Arial" w:cs="Arial"/>
              </w:rPr>
              <w:t xml:space="preserve">aga karvatutid. Käppadel on tal </w:t>
            </w:r>
            <w:r>
              <w:rPr>
                <w:rFonts w:ascii="Arial" w:hAnsi="Arial" w:cs="Arial"/>
              </w:rPr>
              <w:t xml:space="preserve">sissetõmmatavad küünised. Talvel on käpad täiesti karvadega kaetud muutes niimoodi kergemaks lumes liikumise. </w:t>
            </w:r>
            <w:r>
              <w:rPr>
                <w:rFonts w:ascii="Arial" w:hAnsi="Arial" w:cs="Arial"/>
              </w:rPr>
              <w:t>Ta</w:t>
            </w:r>
            <w:r>
              <w:rPr>
                <w:rFonts w:ascii="Arial" w:hAnsi="Arial" w:cs="Arial"/>
              </w:rPr>
              <w:t xml:space="preserve"> on suur loom, kes kaalub kuni 25 kilo. Karvastik on tal tihe ja moodustab näol omapärase helehalli põskhabeme. Värvus võib </w:t>
            </w:r>
            <w:r>
              <w:rPr>
                <w:rFonts w:ascii="Arial" w:hAnsi="Arial" w:cs="Arial"/>
              </w:rPr>
              <w:t xml:space="preserve">olla </w:t>
            </w:r>
            <w:r>
              <w:rPr>
                <w:rFonts w:ascii="Arial" w:hAnsi="Arial" w:cs="Arial"/>
              </w:rPr>
              <w:t>punakaspruunist helehallini, mille peal on tumedad tähnid. Kõhupoolt on tavaliselt valged.</w:t>
            </w:r>
          </w:p>
          <w:p w:rsidR="00F54F62" w:rsidRDefault="00F54F62" w:rsidP="004C5C5B">
            <w:pPr>
              <w:spacing w:line="360" w:lineRule="auto"/>
            </w:pPr>
            <w:r>
              <w:rPr>
                <w:rFonts w:ascii="Arial" w:hAnsi="Arial" w:cs="Arial"/>
              </w:rPr>
              <w:t>S</w:t>
            </w:r>
            <w:r>
              <w:rPr>
                <w:rFonts w:ascii="Arial" w:hAnsi="Arial" w:cs="Arial"/>
              </w:rPr>
              <w:t xml:space="preserve">öövad kõike, mis liigub </w:t>
            </w:r>
            <w:r>
              <w:rPr>
                <w:rFonts w:ascii="Arial" w:hAnsi="Arial" w:cs="Arial"/>
              </w:rPr>
              <w:t>ja millest jõud üle käib. E</w:t>
            </w:r>
            <w:r>
              <w:rPr>
                <w:rFonts w:ascii="Arial" w:hAnsi="Arial" w:cs="Arial"/>
              </w:rPr>
              <w:t>lavad paarikümne aasta vanuseks.</w:t>
            </w:r>
          </w:p>
        </w:tc>
        <w:tc>
          <w:tcPr>
            <w:tcW w:w="567" w:type="dxa"/>
          </w:tcPr>
          <w:p w:rsidR="00F54F62" w:rsidRDefault="00F54F62" w:rsidP="004C5C5B"/>
        </w:tc>
        <w:tc>
          <w:tcPr>
            <w:tcW w:w="4253" w:type="dxa"/>
          </w:tcPr>
          <w:p w:rsidR="001A130C" w:rsidRDefault="001A130C" w:rsidP="00F54F62">
            <w:pPr>
              <w:spacing w:line="360" w:lineRule="auto"/>
              <w:jc w:val="right"/>
            </w:pPr>
          </w:p>
          <w:p w:rsidR="00F54F62" w:rsidRDefault="00F54F62" w:rsidP="00F54F62">
            <w:pPr>
              <w:spacing w:line="360" w:lineRule="auto"/>
              <w:jc w:val="right"/>
            </w:pPr>
            <w:r>
              <w:rPr>
                <w:noProof/>
                <w:lang w:eastAsia="et-EE"/>
              </w:rPr>
              <w:drawing>
                <wp:inline distT="0" distB="0" distL="0" distR="0">
                  <wp:extent cx="2339397" cy="1558542"/>
                  <wp:effectExtent l="0" t="0" r="3810" b="3810"/>
                  <wp:docPr id="3" name="Pilt 3" descr="http://www.lukaszlukasik.pl/galeria/Nowosci/slides/Lis%20%28Vulpes%20vulpes%29_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ukaszlukasik.pl/galeria/Nowosci/slides/Lis%20%28Vulpes%20vulpes%29_01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4593" cy="1562004"/>
                          </a:xfrm>
                          <a:prstGeom prst="rect">
                            <a:avLst/>
                          </a:prstGeom>
                          <a:noFill/>
                          <a:ln>
                            <a:noFill/>
                          </a:ln>
                        </pic:spPr>
                      </pic:pic>
                    </a:graphicData>
                  </a:graphic>
                </wp:inline>
              </w:drawing>
            </w:r>
          </w:p>
        </w:tc>
      </w:tr>
    </w:tbl>
    <w:p w:rsidR="00CA6BB3" w:rsidRDefault="00CA6BB3" w:rsidP="004C5C5B"/>
    <w:p w:rsidR="00CA6BB3" w:rsidRDefault="00CA6BB3" w:rsidP="004C5C5B"/>
    <w:p w:rsidR="001A130C" w:rsidRDefault="001A130C" w:rsidP="004C5C5B"/>
    <w:p w:rsidR="001A130C" w:rsidRDefault="001A130C" w:rsidP="004C5C5B"/>
    <w:p w:rsidR="001A130C" w:rsidRDefault="001A130C" w:rsidP="004C5C5B"/>
    <w:p w:rsidR="001A130C" w:rsidRDefault="001A130C" w:rsidP="004C5C5B">
      <w:pPr>
        <w:rPr>
          <w:b/>
        </w:rPr>
      </w:pPr>
      <w:r>
        <w:rPr>
          <w:b/>
        </w:rPr>
        <w:lastRenderedPageBreak/>
        <w:t>2. Leia tekstist vastused.</w:t>
      </w:r>
    </w:p>
    <w:p w:rsidR="001A130C" w:rsidRDefault="001A130C" w:rsidP="001A130C">
      <w:pPr>
        <w:pStyle w:val="Loendilik"/>
        <w:numPr>
          <w:ilvl w:val="0"/>
          <w:numId w:val="1"/>
        </w:numPr>
        <w:rPr>
          <w:sz w:val="24"/>
          <w:szCs w:val="24"/>
        </w:rPr>
      </w:pPr>
      <w:r>
        <w:rPr>
          <w:sz w:val="24"/>
          <w:szCs w:val="24"/>
        </w:rPr>
        <w:t>Kui pikk on rebase saba? ...................................................................................................................</w:t>
      </w:r>
    </w:p>
    <w:p w:rsidR="001A130C" w:rsidRDefault="001A130C" w:rsidP="001A130C">
      <w:pPr>
        <w:pStyle w:val="Loendilik"/>
        <w:numPr>
          <w:ilvl w:val="0"/>
          <w:numId w:val="1"/>
        </w:numPr>
        <w:rPr>
          <w:sz w:val="24"/>
          <w:szCs w:val="24"/>
        </w:rPr>
      </w:pPr>
      <w:r>
        <w:rPr>
          <w:sz w:val="24"/>
          <w:szCs w:val="24"/>
        </w:rPr>
        <w:t xml:space="preserve">Mida sööb põder? </w:t>
      </w:r>
      <w:r>
        <w:rPr>
          <w:sz w:val="24"/>
          <w:szCs w:val="24"/>
        </w:rPr>
        <w:t>...................................................................................................................</w:t>
      </w:r>
      <w:r>
        <w:rPr>
          <w:sz w:val="24"/>
          <w:szCs w:val="24"/>
        </w:rPr>
        <w:t>...........</w:t>
      </w:r>
    </w:p>
    <w:p w:rsidR="001A130C" w:rsidRDefault="001A130C" w:rsidP="001A130C">
      <w:pPr>
        <w:pStyle w:val="Loendilik"/>
        <w:numPr>
          <w:ilvl w:val="0"/>
          <w:numId w:val="1"/>
        </w:numPr>
        <w:rPr>
          <w:sz w:val="24"/>
          <w:szCs w:val="24"/>
        </w:rPr>
      </w:pPr>
      <w:r>
        <w:rPr>
          <w:sz w:val="24"/>
          <w:szCs w:val="24"/>
        </w:rPr>
        <w:t xml:space="preserve">Mida sööb rebane? </w:t>
      </w:r>
      <w:r>
        <w:rPr>
          <w:sz w:val="24"/>
          <w:szCs w:val="24"/>
        </w:rPr>
        <w:t>...................................................................................................................</w:t>
      </w:r>
      <w:r>
        <w:rPr>
          <w:sz w:val="24"/>
          <w:szCs w:val="24"/>
        </w:rPr>
        <w:t>.........</w:t>
      </w:r>
    </w:p>
    <w:p w:rsidR="001A130C" w:rsidRDefault="001A130C" w:rsidP="001A130C">
      <w:pPr>
        <w:pStyle w:val="Loendilik"/>
        <w:numPr>
          <w:ilvl w:val="0"/>
          <w:numId w:val="1"/>
        </w:numPr>
        <w:rPr>
          <w:sz w:val="24"/>
          <w:szCs w:val="24"/>
        </w:rPr>
      </w:pPr>
      <w:r>
        <w:rPr>
          <w:sz w:val="24"/>
          <w:szCs w:val="24"/>
        </w:rPr>
        <w:t xml:space="preserve">Mis värvi on ilves? </w:t>
      </w:r>
      <w:r>
        <w:rPr>
          <w:sz w:val="24"/>
          <w:szCs w:val="24"/>
        </w:rPr>
        <w:t>...................................................................................................................</w:t>
      </w:r>
      <w:r>
        <w:rPr>
          <w:sz w:val="24"/>
          <w:szCs w:val="24"/>
        </w:rPr>
        <w:t>...........</w:t>
      </w:r>
    </w:p>
    <w:p w:rsidR="001A130C" w:rsidRDefault="001A130C" w:rsidP="001A130C">
      <w:pPr>
        <w:pStyle w:val="Loendilik"/>
        <w:numPr>
          <w:ilvl w:val="0"/>
          <w:numId w:val="1"/>
        </w:numPr>
        <w:rPr>
          <w:sz w:val="24"/>
          <w:szCs w:val="24"/>
        </w:rPr>
      </w:pPr>
      <w:r>
        <w:rPr>
          <w:sz w:val="24"/>
          <w:szCs w:val="24"/>
        </w:rPr>
        <w:t xml:space="preserve">Kui palju võib põder kaaluda? </w:t>
      </w:r>
      <w:r>
        <w:rPr>
          <w:sz w:val="24"/>
          <w:szCs w:val="24"/>
        </w:rPr>
        <w:t>...................................................................................</w:t>
      </w:r>
      <w:r>
        <w:rPr>
          <w:sz w:val="24"/>
          <w:szCs w:val="24"/>
        </w:rPr>
        <w:t>..........................</w:t>
      </w:r>
    </w:p>
    <w:p w:rsidR="001A130C" w:rsidRDefault="001A130C" w:rsidP="001A130C">
      <w:pPr>
        <w:pStyle w:val="Loendilik"/>
        <w:numPr>
          <w:ilvl w:val="0"/>
          <w:numId w:val="1"/>
        </w:numPr>
        <w:rPr>
          <w:sz w:val="24"/>
          <w:szCs w:val="24"/>
        </w:rPr>
      </w:pPr>
      <w:r>
        <w:rPr>
          <w:sz w:val="24"/>
          <w:szCs w:val="24"/>
        </w:rPr>
        <w:t>Miks on ilvesel talvel käpad karvadega kaetud? ...................................................................................</w:t>
      </w:r>
    </w:p>
    <w:p w:rsidR="001A130C" w:rsidRPr="00DD2179" w:rsidRDefault="001A130C" w:rsidP="001A130C">
      <w:pPr>
        <w:rPr>
          <w:sz w:val="24"/>
          <w:szCs w:val="24"/>
        </w:rPr>
      </w:pPr>
      <w:r>
        <w:rPr>
          <w:b/>
          <w:sz w:val="24"/>
          <w:szCs w:val="24"/>
        </w:rPr>
        <w:t>3. Ühenda looma nimi ja tema rahvapärane nimetus.</w:t>
      </w:r>
      <w:r w:rsidR="00DD2179">
        <w:rPr>
          <w:b/>
          <w:sz w:val="24"/>
          <w:szCs w:val="24"/>
        </w:rPr>
        <w:t xml:space="preserve"> </w:t>
      </w:r>
      <w:r w:rsidR="00DD2179">
        <w:rPr>
          <w:sz w:val="24"/>
          <w:szCs w:val="24"/>
        </w:rPr>
        <w:t>Mõnele sobib mitu, mõnele mitte ükski.</w:t>
      </w:r>
    </w:p>
    <w:p w:rsidR="001A130C" w:rsidRDefault="001A130C" w:rsidP="001A130C">
      <w:pPr>
        <w:rPr>
          <w:b/>
          <w:sz w:val="24"/>
          <w:szCs w:val="24"/>
        </w:rPr>
      </w:pPr>
    </w:p>
    <w:p w:rsidR="001A130C" w:rsidRDefault="001A130C" w:rsidP="001A130C">
      <w:pPr>
        <w:rPr>
          <w:sz w:val="24"/>
          <w:szCs w:val="24"/>
        </w:rPr>
      </w:pPr>
      <w:r>
        <w:rPr>
          <w:sz w:val="24"/>
          <w:szCs w:val="24"/>
        </w:rPr>
        <w:t>Mesikäpp</w:t>
      </w:r>
    </w:p>
    <w:p w:rsidR="001A130C" w:rsidRDefault="001A130C" w:rsidP="001A130C">
      <w:pPr>
        <w:rPr>
          <w:sz w:val="24"/>
          <w:szCs w:val="24"/>
        </w:rPr>
      </w:pPr>
      <w:r>
        <w:rPr>
          <w:sz w:val="24"/>
          <w:szCs w:val="24"/>
        </w:rPr>
        <w:t>Võsavillem                                   karu</w:t>
      </w:r>
    </w:p>
    <w:p w:rsidR="001A130C" w:rsidRDefault="001A130C" w:rsidP="001A130C">
      <w:pPr>
        <w:rPr>
          <w:sz w:val="24"/>
          <w:szCs w:val="24"/>
        </w:rPr>
      </w:pPr>
      <w:r>
        <w:rPr>
          <w:sz w:val="24"/>
          <w:szCs w:val="24"/>
        </w:rPr>
        <w:t>Pikk-kõrv</w:t>
      </w:r>
      <w:r w:rsidR="00DD2179">
        <w:rPr>
          <w:sz w:val="24"/>
          <w:szCs w:val="24"/>
        </w:rPr>
        <w:t xml:space="preserve">                                      orav</w:t>
      </w:r>
    </w:p>
    <w:p w:rsidR="001A130C" w:rsidRDefault="001A130C" w:rsidP="001A130C">
      <w:pPr>
        <w:rPr>
          <w:sz w:val="24"/>
          <w:szCs w:val="24"/>
        </w:rPr>
      </w:pPr>
      <w:r>
        <w:rPr>
          <w:sz w:val="24"/>
          <w:szCs w:val="24"/>
        </w:rPr>
        <w:t>Susi                                              hunt</w:t>
      </w:r>
    </w:p>
    <w:p w:rsidR="001A130C" w:rsidRDefault="001A130C" w:rsidP="001A130C">
      <w:pPr>
        <w:rPr>
          <w:sz w:val="24"/>
          <w:szCs w:val="24"/>
        </w:rPr>
      </w:pPr>
      <w:r>
        <w:rPr>
          <w:sz w:val="24"/>
          <w:szCs w:val="24"/>
        </w:rPr>
        <w:t>Metsakutsu</w:t>
      </w:r>
      <w:r w:rsidR="00DD2179">
        <w:rPr>
          <w:sz w:val="24"/>
          <w:szCs w:val="24"/>
        </w:rPr>
        <w:t xml:space="preserve">                                jänes</w:t>
      </w:r>
    </w:p>
    <w:p w:rsidR="001A130C" w:rsidRDefault="001A130C" w:rsidP="001A130C">
      <w:pPr>
        <w:rPr>
          <w:sz w:val="24"/>
          <w:szCs w:val="24"/>
        </w:rPr>
      </w:pPr>
      <w:r>
        <w:rPr>
          <w:sz w:val="24"/>
          <w:szCs w:val="24"/>
        </w:rPr>
        <w:t>Tuttsaba</w:t>
      </w:r>
    </w:p>
    <w:p w:rsidR="001A130C" w:rsidRDefault="001A130C" w:rsidP="001A130C">
      <w:pPr>
        <w:rPr>
          <w:sz w:val="24"/>
          <w:szCs w:val="24"/>
        </w:rPr>
      </w:pPr>
      <w:r>
        <w:rPr>
          <w:sz w:val="24"/>
          <w:szCs w:val="24"/>
        </w:rPr>
        <w:t>Haavikuemand</w:t>
      </w:r>
    </w:p>
    <w:p w:rsidR="00DD2179" w:rsidRDefault="00DD2179" w:rsidP="001A130C">
      <w:pPr>
        <w:rPr>
          <w:sz w:val="24"/>
          <w:szCs w:val="24"/>
        </w:rPr>
      </w:pPr>
    </w:p>
    <w:p w:rsidR="00DD2179" w:rsidRDefault="00DD2179" w:rsidP="001A130C">
      <w:pPr>
        <w:rPr>
          <w:i/>
          <w:sz w:val="24"/>
          <w:szCs w:val="24"/>
        </w:rPr>
      </w:pPr>
      <w:r>
        <w:rPr>
          <w:b/>
          <w:sz w:val="24"/>
          <w:szCs w:val="24"/>
        </w:rPr>
        <w:t xml:space="preserve">4. Kirjuta juurde  ja näita noolega kehaosade nimetused: </w:t>
      </w:r>
      <w:r w:rsidRPr="00DD2179">
        <w:rPr>
          <w:i/>
          <w:sz w:val="24"/>
          <w:szCs w:val="24"/>
        </w:rPr>
        <w:t>pea</w:t>
      </w:r>
      <w:bookmarkStart w:id="0" w:name="_GoBack"/>
      <w:bookmarkEnd w:id="0"/>
      <w:r>
        <w:rPr>
          <w:i/>
          <w:sz w:val="24"/>
          <w:szCs w:val="24"/>
        </w:rPr>
        <w:t>, kael, kere, saba, jäsemed, saba.</w:t>
      </w:r>
    </w:p>
    <w:p w:rsidR="00DD2179" w:rsidRDefault="00DD2179" w:rsidP="001A130C">
      <w:pPr>
        <w:rPr>
          <w:i/>
          <w:sz w:val="24"/>
          <w:szCs w:val="24"/>
        </w:rPr>
      </w:pPr>
    </w:p>
    <w:p w:rsidR="00DD2179" w:rsidRPr="00DD2179" w:rsidRDefault="00DD2179" w:rsidP="00DD2179">
      <w:pPr>
        <w:jc w:val="center"/>
        <w:rPr>
          <w:b/>
          <w:sz w:val="24"/>
          <w:szCs w:val="24"/>
        </w:rPr>
      </w:pPr>
      <w:r>
        <w:rPr>
          <w:noProof/>
          <w:lang w:eastAsia="et-EE"/>
        </w:rPr>
        <w:drawing>
          <wp:inline distT="0" distB="0" distL="0" distR="0">
            <wp:extent cx="4237990" cy="3745230"/>
            <wp:effectExtent l="0" t="0" r="0" b="7620"/>
            <wp:docPr id="4" name="Pilt 4" descr="http://www.johnmuirlaws.com/wp-content/uploads/2011/06/Brush-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ohnmuirlaws.com/wp-content/uploads/2011/06/Brush-rabb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7990" cy="3745230"/>
                    </a:xfrm>
                    <a:prstGeom prst="rect">
                      <a:avLst/>
                    </a:prstGeom>
                    <a:noFill/>
                    <a:ln>
                      <a:noFill/>
                    </a:ln>
                  </pic:spPr>
                </pic:pic>
              </a:graphicData>
            </a:graphic>
          </wp:inline>
        </w:drawing>
      </w:r>
    </w:p>
    <w:p w:rsidR="001A130C" w:rsidRPr="001A130C" w:rsidRDefault="001A130C" w:rsidP="001A130C">
      <w:pPr>
        <w:rPr>
          <w:sz w:val="24"/>
          <w:szCs w:val="24"/>
        </w:rPr>
      </w:pPr>
    </w:p>
    <w:sectPr w:rsidR="001A130C" w:rsidRPr="001A130C" w:rsidSect="00CA6BB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1A3E"/>
    <w:multiLevelType w:val="hybridMultilevel"/>
    <w:tmpl w:val="DC0AED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B3"/>
    <w:rsid w:val="001A130C"/>
    <w:rsid w:val="004C5C5B"/>
    <w:rsid w:val="00B9286F"/>
    <w:rsid w:val="00CA6BB3"/>
    <w:rsid w:val="00DD2179"/>
    <w:rsid w:val="00F54F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CA6BB3"/>
    <w:pPr>
      <w:spacing w:before="100" w:beforeAutospacing="1" w:after="100" w:afterAutospacing="1" w:line="240" w:lineRule="auto"/>
      <w:jc w:val="left"/>
    </w:pPr>
    <w:rPr>
      <w:rFonts w:ascii="Times New Roman" w:eastAsia="Times New Roman" w:hAnsi="Times New Roman" w:cs="Times New Roman"/>
      <w:sz w:val="24"/>
      <w:szCs w:val="24"/>
      <w:lang w:eastAsia="et-EE"/>
    </w:rPr>
  </w:style>
  <w:style w:type="table" w:styleId="Kontuurtabel">
    <w:name w:val="Table Grid"/>
    <w:basedOn w:val="Normaaltabel"/>
    <w:uiPriority w:val="59"/>
    <w:rsid w:val="00CA6B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utumullitekst">
    <w:name w:val="Balloon Text"/>
    <w:basedOn w:val="Normaallaad"/>
    <w:link w:val="JutumullitekstMrk"/>
    <w:uiPriority w:val="99"/>
    <w:semiHidden/>
    <w:unhideWhenUsed/>
    <w:rsid w:val="00F54F62"/>
    <w:pPr>
      <w:spacing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54F62"/>
    <w:rPr>
      <w:rFonts w:ascii="Tahoma" w:hAnsi="Tahoma" w:cs="Tahoma"/>
      <w:sz w:val="16"/>
      <w:szCs w:val="16"/>
    </w:rPr>
  </w:style>
  <w:style w:type="paragraph" w:styleId="Loendilik">
    <w:name w:val="List Paragraph"/>
    <w:basedOn w:val="Normaallaad"/>
    <w:uiPriority w:val="34"/>
    <w:qFormat/>
    <w:rsid w:val="001A1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CA6BB3"/>
    <w:pPr>
      <w:spacing w:before="100" w:beforeAutospacing="1" w:after="100" w:afterAutospacing="1" w:line="240" w:lineRule="auto"/>
      <w:jc w:val="left"/>
    </w:pPr>
    <w:rPr>
      <w:rFonts w:ascii="Times New Roman" w:eastAsia="Times New Roman" w:hAnsi="Times New Roman" w:cs="Times New Roman"/>
      <w:sz w:val="24"/>
      <w:szCs w:val="24"/>
      <w:lang w:eastAsia="et-EE"/>
    </w:rPr>
  </w:style>
  <w:style w:type="table" w:styleId="Kontuurtabel">
    <w:name w:val="Table Grid"/>
    <w:basedOn w:val="Normaaltabel"/>
    <w:uiPriority w:val="59"/>
    <w:rsid w:val="00CA6B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utumullitekst">
    <w:name w:val="Balloon Text"/>
    <w:basedOn w:val="Normaallaad"/>
    <w:link w:val="JutumullitekstMrk"/>
    <w:uiPriority w:val="99"/>
    <w:semiHidden/>
    <w:unhideWhenUsed/>
    <w:rsid w:val="00F54F62"/>
    <w:pPr>
      <w:spacing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54F62"/>
    <w:rPr>
      <w:rFonts w:ascii="Tahoma" w:hAnsi="Tahoma" w:cs="Tahoma"/>
      <w:sz w:val="16"/>
      <w:szCs w:val="16"/>
    </w:rPr>
  </w:style>
  <w:style w:type="paragraph" w:styleId="Loendilik">
    <w:name w:val="List Paragraph"/>
    <w:basedOn w:val="Normaallaad"/>
    <w:uiPriority w:val="34"/>
    <w:qFormat/>
    <w:rsid w:val="001A1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8862">
      <w:bodyDiv w:val="1"/>
      <w:marLeft w:val="0"/>
      <w:marRight w:val="0"/>
      <w:marTop w:val="0"/>
      <w:marBottom w:val="0"/>
      <w:divBdr>
        <w:top w:val="none" w:sz="0" w:space="0" w:color="auto"/>
        <w:left w:val="none" w:sz="0" w:space="0" w:color="auto"/>
        <w:bottom w:val="none" w:sz="0" w:space="0" w:color="auto"/>
        <w:right w:val="none" w:sz="0" w:space="0" w:color="auto"/>
      </w:divBdr>
    </w:div>
    <w:div w:id="8415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470</Words>
  <Characters>2727</Characters>
  <Application>Microsoft Office Word</Application>
  <DocSecurity>0</DocSecurity>
  <Lines>22</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Ülle</cp:lastModifiedBy>
  <cp:revision>2</cp:revision>
  <dcterms:created xsi:type="dcterms:W3CDTF">2013-11-19T19:23:00Z</dcterms:created>
  <dcterms:modified xsi:type="dcterms:W3CDTF">2013-11-19T20:02:00Z</dcterms:modified>
</cp:coreProperties>
</file>