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VÕÕRAS TULL´ KÜLLÄ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Võõras tull´ küllä meile,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võõras tull´ küllä teile.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Tahtsõ süvvä, tahtsõ juvva,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perän tänus tantsu lüvvä.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Praegu võõrast liinan näe.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Must ta uhkõlt müüdä läeb.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Äkki saisatas ja ümbre käänd: 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Olõ ilman pallo käünü,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säänest peret polõ nännü.”</w:t>
      </w:r>
    </w:p>
    <w:p>
      <w:pPr>
        <w:pStyle w:val="Normal"/>
        <w:spacing w:lineRule="auto" w:line="360"/>
        <w:ind w:left="0" w:right="0" w:firstLine="11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Marta Kaiv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760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2015-11-21T18:20:00Z</dcterms:created>
  <dc:language>et-EE</dc:language>
  <dcterms:modified xsi:type="dcterms:W3CDTF">2015-12-29T17:34:44Z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